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14B0" w14:textId="77777777" w:rsidR="001D5B7E" w:rsidRDefault="001D5B7E" w:rsidP="00B1200F">
      <w:pPr>
        <w:jc w:val="center"/>
        <w:rPr>
          <w:u w:val="single"/>
        </w:rPr>
      </w:pPr>
    </w:p>
    <w:p w14:paraId="2AB7E63D" w14:textId="441C0D9A" w:rsidR="00561827" w:rsidRDefault="00B1200F" w:rsidP="00561827">
      <w:pPr>
        <w:jc w:val="center"/>
        <w:rPr>
          <w:u w:val="single"/>
        </w:rPr>
      </w:pPr>
      <w:r w:rsidRPr="00B1200F">
        <w:rPr>
          <w:u w:val="single"/>
        </w:rPr>
        <w:t xml:space="preserve">Evaluación de la sostenibilidad </w:t>
      </w:r>
      <w:r>
        <w:rPr>
          <w:u w:val="single"/>
        </w:rPr>
        <w:t>de</w:t>
      </w:r>
      <w:r w:rsidR="00561827">
        <w:rPr>
          <w:u w:val="single"/>
        </w:rPr>
        <w:t xml:space="preserve"> las minutas del P</w:t>
      </w:r>
      <w:r w:rsidR="0087222E">
        <w:rPr>
          <w:u w:val="single"/>
        </w:rPr>
        <w:t>rograma</w:t>
      </w:r>
      <w:r w:rsidR="00561827">
        <w:rPr>
          <w:u w:val="single"/>
        </w:rPr>
        <w:t xml:space="preserve"> de Alimentación Escolar de J</w:t>
      </w:r>
      <w:r w:rsidR="0087222E">
        <w:rPr>
          <w:u w:val="single"/>
        </w:rPr>
        <w:t>UNAEB</w:t>
      </w:r>
    </w:p>
    <w:p w14:paraId="1ACAFD65" w14:textId="77777777" w:rsidR="00561827" w:rsidRDefault="00561827" w:rsidP="00561827">
      <w:pPr>
        <w:jc w:val="center"/>
        <w:rPr>
          <w:u w:val="single"/>
        </w:rPr>
      </w:pPr>
    </w:p>
    <w:p w14:paraId="312C2F40" w14:textId="44287CC2" w:rsidR="0087222E" w:rsidRDefault="007952B0" w:rsidP="00561827">
      <w:pPr>
        <w:jc w:val="both"/>
      </w:pPr>
      <w:r>
        <w:t xml:space="preserve">La creciente preocupación mundial por hacer frente a los problemas ambientales de nuestra </w:t>
      </w:r>
      <w:r w:rsidR="00A44C8D">
        <w:t>sociedad</w:t>
      </w:r>
      <w:r>
        <w:t xml:space="preserve"> ha provocado un endurecimiento de las legislaciones de diferentes</w:t>
      </w:r>
      <w:r w:rsidR="0087222E">
        <w:t xml:space="preserve"> países y el surgimiento de diferentes iniciativas</w:t>
      </w:r>
      <w:r w:rsidR="00D02037">
        <w:t xml:space="preserve"> orientadas a la sostenibilidad</w:t>
      </w:r>
      <w:r>
        <w:t>.</w:t>
      </w:r>
      <w:r w:rsidR="0087222E">
        <w:t xml:space="preserve"> </w:t>
      </w:r>
    </w:p>
    <w:p w14:paraId="77E1CE50" w14:textId="4FC99E6A" w:rsidR="0087222E" w:rsidRDefault="0087222E" w:rsidP="00561827">
      <w:pPr>
        <w:jc w:val="both"/>
      </w:pPr>
      <w:r>
        <w:t xml:space="preserve">En Chile, el </w:t>
      </w:r>
      <w:r w:rsidRPr="0087222E">
        <w:t xml:space="preserve">Programa de Alimentación Escolar </w:t>
      </w:r>
      <w:r>
        <w:t xml:space="preserve">(PAE) </w:t>
      </w:r>
      <w:r w:rsidRPr="0087222E">
        <w:t>de J</w:t>
      </w:r>
      <w:r>
        <w:t>UNAEB</w:t>
      </w:r>
      <w:r w:rsidRPr="0087222E">
        <w:t xml:space="preserve"> ha tenido un impacto históricamente en la salud de los estudiantes del país, favoreciendo el acceso a alimentos saludables. Sin embargo, se desconoce su impacto ambiental.</w:t>
      </w:r>
    </w:p>
    <w:p w14:paraId="3E1421F5" w14:textId="699AD65E" w:rsidR="00966F83" w:rsidRDefault="00B1200F" w:rsidP="0087222E">
      <w:pPr>
        <w:spacing w:before="240" w:after="240"/>
        <w:jc w:val="both"/>
      </w:pPr>
      <w:r>
        <w:t>En este contexto, surge el cuestionamiento acerca de la sostenibilidad</w:t>
      </w:r>
      <w:r w:rsidR="0087222E">
        <w:t xml:space="preserve"> de este Programa, así como el impacto de las exigencias del porcentaje mínimo de productos a obtener con los proveedores locales. Luego, c</w:t>
      </w:r>
      <w:r w:rsidR="00966F83" w:rsidRPr="00966F83">
        <w:t xml:space="preserve">onsiderando </w:t>
      </w:r>
      <w:r>
        <w:t xml:space="preserve">que la </w:t>
      </w:r>
      <w:r w:rsidR="007952B0" w:rsidRPr="00966F83">
        <w:t>perspectiva de desarrollo sostenible</w:t>
      </w:r>
      <w:r>
        <w:t xml:space="preserve"> incluye </w:t>
      </w:r>
      <w:r w:rsidR="00966F83" w:rsidRPr="00966F83">
        <w:t xml:space="preserve">aspectos </w:t>
      </w:r>
      <w:r w:rsidR="007952B0" w:rsidRPr="00966F83">
        <w:t>económicos, ambientales</w:t>
      </w:r>
      <w:r w:rsidR="00966F83" w:rsidRPr="00966F83">
        <w:t>, tecnológicos, políticos</w:t>
      </w:r>
      <w:r w:rsidR="007952B0" w:rsidRPr="00966F83">
        <w:t xml:space="preserve"> y sociales, determinados por el contexto político y tecnológico </w:t>
      </w:r>
      <w:r>
        <w:t>de la industria</w:t>
      </w:r>
      <w:r w:rsidR="0087222E">
        <w:t>, esta tesis busca establecer una metodología para el cálculo del impacto ambiental de las minutas ofrecidas por el PAE, así como el análisis del impacto de diversas políticas posibles de implementarse en las licitaciones de este</w:t>
      </w:r>
      <w:r w:rsidR="007952B0" w:rsidRPr="00966F83">
        <w:t xml:space="preserve">. </w:t>
      </w:r>
      <w:r w:rsidR="0087222E">
        <w:t xml:space="preserve">Finalmente, se debe </w:t>
      </w:r>
      <w:r w:rsidR="00D02037">
        <w:t>proponer un plan</w:t>
      </w:r>
      <w:r w:rsidR="0087222E">
        <w:t xml:space="preserve"> de difusión de estos resultados al público del PAE, es decir, los estudiantes que consumen los alimentos ofrecidos por el programa de la JUNAEB.</w:t>
      </w:r>
    </w:p>
    <w:sectPr w:rsidR="00966F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DD"/>
    <w:rsid w:val="00060049"/>
    <w:rsid w:val="0009418C"/>
    <w:rsid w:val="000F29DD"/>
    <w:rsid w:val="00142595"/>
    <w:rsid w:val="001D5B7E"/>
    <w:rsid w:val="0023309C"/>
    <w:rsid w:val="00336C2A"/>
    <w:rsid w:val="00561827"/>
    <w:rsid w:val="007952B0"/>
    <w:rsid w:val="00813547"/>
    <w:rsid w:val="00845A3D"/>
    <w:rsid w:val="0087222E"/>
    <w:rsid w:val="00966F83"/>
    <w:rsid w:val="00A44C8D"/>
    <w:rsid w:val="00A470A0"/>
    <w:rsid w:val="00A70D82"/>
    <w:rsid w:val="00B1200F"/>
    <w:rsid w:val="00BA0EEE"/>
    <w:rsid w:val="00CB742C"/>
    <w:rsid w:val="00D02037"/>
    <w:rsid w:val="00E6693D"/>
    <w:rsid w:val="00F625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708D"/>
  <w15:chartTrackingRefBased/>
  <w15:docId w15:val="{E6BF3CCB-E242-488E-8CC9-4666261E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B0"/>
    <w:rPr>
      <w:rFonts w:ascii="Calibri" w:eastAsia="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210</Words>
  <Characters>1191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Andrea Espinoza</cp:lastModifiedBy>
  <cp:revision>4</cp:revision>
  <dcterms:created xsi:type="dcterms:W3CDTF">2025-12-01T15:36:00Z</dcterms:created>
  <dcterms:modified xsi:type="dcterms:W3CDTF">2025-12-01T19:34:00Z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4c40fd1a1abc930e6c255c5b1031f9f265daad59ac543e777a42d2bb07d4dc12</vt:lpwstr>
  </property>
</Properties>
</file>