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3C45" w14:textId="77777777" w:rsidR="00044024" w:rsidRPr="00927ECA" w:rsidRDefault="00044024" w:rsidP="00044024">
      <w:pPr>
        <w:jc w:val="center"/>
        <w:rPr>
          <w:rFonts w:ascii="Calibri" w:hAnsi="Calibri" w:cs="Calibri"/>
          <w:b/>
          <w:bCs/>
          <w:lang w:val="es-ES"/>
        </w:rPr>
      </w:pPr>
      <w:r w:rsidRPr="00927ECA">
        <w:rPr>
          <w:rFonts w:ascii="Calibri" w:hAnsi="Calibri" w:cs="Calibri"/>
          <w:b/>
          <w:bCs/>
          <w:lang w:val="es-ES"/>
        </w:rPr>
        <w:t>Magister en ciencias de la Ingeniería, mención Ingeniería Industrial</w:t>
      </w:r>
    </w:p>
    <w:p w14:paraId="5FA40D2A" w14:textId="77777777" w:rsidR="004D6BDA" w:rsidRPr="00927ECA" w:rsidRDefault="00044024" w:rsidP="004D6BDA">
      <w:pPr>
        <w:jc w:val="center"/>
        <w:rPr>
          <w:rFonts w:ascii="Calibri" w:hAnsi="Calibri" w:cs="Calibri"/>
          <w:b/>
          <w:bCs/>
          <w:lang w:val="es-ES"/>
        </w:rPr>
      </w:pPr>
      <w:r w:rsidRPr="00927ECA">
        <w:rPr>
          <w:rFonts w:ascii="Calibri" w:hAnsi="Calibri" w:cs="Calibri"/>
          <w:b/>
          <w:bCs/>
          <w:lang w:val="es-ES"/>
        </w:rPr>
        <w:t>Propuesta de Tesis</w:t>
      </w:r>
    </w:p>
    <w:p w14:paraId="3399E5E4" w14:textId="77777777" w:rsidR="00044024" w:rsidRPr="00927ECA" w:rsidRDefault="00044024" w:rsidP="00044024">
      <w:pPr>
        <w:rPr>
          <w:rFonts w:ascii="Calibri" w:hAnsi="Calibri" w:cs="Calibri"/>
          <w:b/>
          <w:bCs/>
          <w:lang w:val="es-ES"/>
        </w:rPr>
      </w:pPr>
    </w:p>
    <w:p w14:paraId="3215294E" w14:textId="5CA34361" w:rsidR="00044024" w:rsidRPr="00927ECA" w:rsidRDefault="00840011" w:rsidP="00A35111">
      <w:pPr>
        <w:rPr>
          <w:rFonts w:ascii="Calibri" w:hAnsi="Calibri" w:cs="Calibri"/>
          <w:b/>
          <w:bCs/>
          <w:lang w:val="es-ES"/>
        </w:rPr>
      </w:pPr>
      <w:r w:rsidRPr="00927ECA">
        <w:rPr>
          <w:rFonts w:ascii="Calibri" w:hAnsi="Calibri" w:cs="Calibri"/>
          <w:b/>
          <w:bCs/>
          <w:lang w:val="es-ES"/>
        </w:rPr>
        <w:t>Título:</w:t>
      </w:r>
      <w:r w:rsidR="006140F9" w:rsidRPr="00927ECA">
        <w:rPr>
          <w:rFonts w:ascii="Calibri" w:hAnsi="Calibri" w:cs="Calibri"/>
          <w:b/>
          <w:bCs/>
          <w:lang w:val="es-ES"/>
        </w:rPr>
        <w:t xml:space="preserve"> </w:t>
      </w:r>
      <w:r w:rsidR="00FB2DC5" w:rsidRPr="00927ECA">
        <w:rPr>
          <w:rFonts w:ascii="Calibri" w:hAnsi="Calibri" w:cs="Calibri"/>
          <w:b/>
          <w:bCs/>
          <w:lang w:val="es-ES"/>
        </w:rPr>
        <w:t>Distribución de recursos para programas de reciclaje municipales</w:t>
      </w:r>
      <w:r w:rsidR="00927ECA">
        <w:rPr>
          <w:rFonts w:ascii="Calibri" w:hAnsi="Calibri" w:cs="Calibri"/>
          <w:b/>
          <w:bCs/>
          <w:lang w:val="es-ES"/>
        </w:rPr>
        <w:t>:</w:t>
      </w:r>
      <w:r w:rsidR="00FB2DC5" w:rsidRPr="00927ECA">
        <w:rPr>
          <w:rFonts w:ascii="Calibri" w:hAnsi="Calibri" w:cs="Calibri"/>
          <w:b/>
          <w:bCs/>
          <w:lang w:val="es-ES"/>
        </w:rPr>
        <w:t xml:space="preserve"> ¿</w:t>
      </w:r>
      <w:r w:rsidR="00927ECA">
        <w:rPr>
          <w:rFonts w:ascii="Calibri" w:hAnsi="Calibri" w:cs="Calibri"/>
          <w:b/>
          <w:bCs/>
          <w:lang w:val="es-ES"/>
        </w:rPr>
        <w:t>Q</w:t>
      </w:r>
      <w:r w:rsidR="00FB2DC5" w:rsidRPr="00927ECA">
        <w:rPr>
          <w:rFonts w:ascii="Calibri" w:hAnsi="Calibri" w:cs="Calibri"/>
          <w:b/>
          <w:bCs/>
          <w:lang w:val="es-ES"/>
        </w:rPr>
        <w:t>ué determina su implementación?</w:t>
      </w:r>
    </w:p>
    <w:p w14:paraId="70DE6821" w14:textId="77777777" w:rsidR="000D2ECB" w:rsidRPr="00927ECA" w:rsidRDefault="000D2ECB">
      <w:pPr>
        <w:rPr>
          <w:rFonts w:ascii="Calibri" w:hAnsi="Calibri" w:cs="Calibri"/>
          <w:lang w:val="es-ES"/>
        </w:rPr>
      </w:pPr>
    </w:p>
    <w:p w14:paraId="0B6EFF41" w14:textId="249B7A9D" w:rsidR="00A35111" w:rsidRPr="00927ECA" w:rsidRDefault="00840011" w:rsidP="00A35111">
      <w:pPr>
        <w:rPr>
          <w:rFonts w:ascii="Calibri" w:hAnsi="Calibri" w:cs="Calibri"/>
        </w:rPr>
      </w:pPr>
      <w:r w:rsidRPr="00927ECA">
        <w:rPr>
          <w:rFonts w:ascii="Calibri" w:hAnsi="Calibri" w:cs="Calibri"/>
          <w:b/>
          <w:bCs/>
          <w:lang w:val="es-ES"/>
        </w:rPr>
        <w:t>Resumen:</w:t>
      </w:r>
      <w:r w:rsidR="006140F9" w:rsidRPr="00927ECA">
        <w:rPr>
          <w:rFonts w:ascii="Calibri" w:hAnsi="Calibri" w:cs="Calibri"/>
        </w:rPr>
        <w:t xml:space="preserve"> </w:t>
      </w:r>
    </w:p>
    <w:p w14:paraId="10712D04" w14:textId="77777777" w:rsidR="00FB2DC5" w:rsidRPr="00927ECA" w:rsidRDefault="00FB2DC5" w:rsidP="00927ECA">
      <w:pPr>
        <w:jc w:val="both"/>
        <w:rPr>
          <w:rFonts w:ascii="Calibri" w:hAnsi="Calibri" w:cs="Calibri"/>
        </w:rPr>
      </w:pPr>
      <w:r w:rsidRPr="00927ECA">
        <w:rPr>
          <w:rFonts w:ascii="Calibri" w:hAnsi="Calibri" w:cs="Calibri"/>
        </w:rPr>
        <w:t xml:space="preserve">Según el quinto reporte del estado del medio ambiente, realizado por el Ministerio del medio ambiente en 2017, en Chile se generaron cerca de 23 millones de toneladas de residuos, de los cuales el 97,3% equivale a residuos no peligrosos y el 2,7% a residuos peligrosos. El 60,4% de los residuos no peligrosos son de origen industrial, 35,3% de residuos sólidos municipales y 1,6% de lodos provenientes de Plantas de Tratamiento de Aguas Servidas. Sin embargo, según lo reportado por las municipalidades de todo el país, el 98,1% de sus residuos son eliminados y sólo el 1,9% es valorizado. </w:t>
      </w:r>
    </w:p>
    <w:p w14:paraId="60D8BB22" w14:textId="77777777" w:rsidR="00FB2DC5" w:rsidRPr="00927ECA" w:rsidRDefault="00FB2DC5" w:rsidP="00927ECA">
      <w:pPr>
        <w:jc w:val="both"/>
        <w:rPr>
          <w:rFonts w:ascii="Calibri" w:hAnsi="Calibri" w:cs="Calibri"/>
        </w:rPr>
      </w:pPr>
      <w:r w:rsidRPr="00927ECA">
        <w:rPr>
          <w:rFonts w:ascii="Calibri" w:hAnsi="Calibri" w:cs="Calibri"/>
        </w:rPr>
        <w:t xml:space="preserve">En este contexto, desde el 2018 se establece el Fondo para el Reciclaje, el cual está destinado a Municipalidades y Asociaciones de Municipalidades, para promover hábitos más sustentables en el manejo de residuos, instalar conocimiento técnico y contar con infraestructura apta para la separación y reciclaje. Sin embargo, hasta ahora no es claro cuándo y cuánto ésta impactará la forma de administrar los residuos sólidos municipales. </w:t>
      </w:r>
    </w:p>
    <w:p w14:paraId="758FE888" w14:textId="77777777" w:rsidR="00FB2DC5" w:rsidRPr="00927ECA" w:rsidRDefault="00FB2DC5" w:rsidP="00927ECA">
      <w:pPr>
        <w:jc w:val="both"/>
        <w:rPr>
          <w:rFonts w:ascii="Calibri" w:hAnsi="Calibri" w:cs="Calibri"/>
        </w:rPr>
      </w:pPr>
    </w:p>
    <w:p w14:paraId="2CD899CD" w14:textId="77777777" w:rsidR="00FB2DC5" w:rsidRPr="00927ECA" w:rsidRDefault="00FB2DC5" w:rsidP="00927ECA">
      <w:pPr>
        <w:jc w:val="both"/>
        <w:rPr>
          <w:rFonts w:ascii="Calibri" w:hAnsi="Calibri" w:cs="Calibri"/>
        </w:rPr>
      </w:pPr>
      <w:r w:rsidRPr="00927ECA">
        <w:rPr>
          <w:rFonts w:ascii="Calibri" w:hAnsi="Calibri" w:cs="Calibri"/>
        </w:rPr>
        <w:t xml:space="preserve">En particular, en esta propuesta de tesis se pretende determinar qué elementos influyen en las comunas para desarrollar un programa de reciclaje. Para luego analizar si existen variaciones en esos elementos según clases latentes, es decir por clasificaciones de las comunas como urbano/rural, tamaño de la comuna, nivel socioeconómico de los habitantes, entre otras. De este modo, se desea contribuir a un mayor entendimiento de la problemática y determinar factores que podrían propiciar el aumento de los niveles de reciclaje que actualmente existen en nuestro país, acorde a los desafíos propuesto por la OCDE respecto al tema. </w:t>
      </w:r>
    </w:p>
    <w:p w14:paraId="26BF7F74" w14:textId="77777777" w:rsidR="00044024" w:rsidRPr="00927ECA" w:rsidRDefault="00044024">
      <w:pPr>
        <w:rPr>
          <w:rFonts w:ascii="Calibri" w:hAnsi="Calibri" w:cs="Calibri"/>
          <w:lang w:val="es-ES"/>
        </w:rPr>
      </w:pPr>
    </w:p>
    <w:p w14:paraId="140A8FEA" w14:textId="77777777" w:rsidR="00C52793" w:rsidRPr="00927ECA" w:rsidRDefault="00840011">
      <w:pPr>
        <w:rPr>
          <w:rFonts w:ascii="Calibri" w:hAnsi="Calibri" w:cs="Calibri"/>
          <w:b/>
          <w:bCs/>
          <w:lang w:val="es-ES"/>
        </w:rPr>
      </w:pPr>
      <w:r w:rsidRPr="00927ECA">
        <w:rPr>
          <w:rFonts w:ascii="Calibri" w:hAnsi="Calibri" w:cs="Calibri"/>
          <w:b/>
          <w:bCs/>
          <w:lang w:val="es-ES"/>
        </w:rPr>
        <w:t>Palabras Claves:</w:t>
      </w:r>
      <w:r w:rsidR="0019358C" w:rsidRPr="00927ECA">
        <w:rPr>
          <w:rFonts w:ascii="Calibri" w:hAnsi="Calibri" w:cs="Calibri"/>
          <w:b/>
          <w:bCs/>
          <w:lang w:val="es-ES"/>
        </w:rPr>
        <w:t xml:space="preserve"> </w:t>
      </w:r>
    </w:p>
    <w:p w14:paraId="495693EE" w14:textId="723F1411" w:rsidR="00A35111" w:rsidRPr="00927ECA" w:rsidRDefault="00FB2DC5">
      <w:pPr>
        <w:rPr>
          <w:rFonts w:ascii="Calibri" w:hAnsi="Calibri" w:cs="Calibri"/>
        </w:rPr>
      </w:pPr>
      <w:r w:rsidRPr="00927ECA">
        <w:rPr>
          <w:rFonts w:ascii="Calibri" w:hAnsi="Calibri" w:cs="Calibri"/>
        </w:rPr>
        <w:t>Modelos econométricos</w:t>
      </w:r>
    </w:p>
    <w:p w14:paraId="78F1BC12" w14:textId="1A630D7B" w:rsidR="00FB2DC5" w:rsidRPr="00927ECA" w:rsidRDefault="00FB2DC5">
      <w:pPr>
        <w:rPr>
          <w:rFonts w:ascii="Calibri" w:hAnsi="Calibri" w:cs="Calibri"/>
        </w:rPr>
      </w:pPr>
      <w:r w:rsidRPr="00927ECA">
        <w:rPr>
          <w:rFonts w:ascii="Calibri" w:hAnsi="Calibri" w:cs="Calibri"/>
        </w:rPr>
        <w:t>Municipios</w:t>
      </w:r>
    </w:p>
    <w:p w14:paraId="6508F5C2" w14:textId="7DEE1E4E" w:rsidR="00FB2DC5" w:rsidRPr="00927ECA" w:rsidRDefault="00FB2DC5">
      <w:pPr>
        <w:rPr>
          <w:rFonts w:ascii="Calibri" w:hAnsi="Calibri" w:cs="Calibri"/>
        </w:rPr>
      </w:pPr>
      <w:r w:rsidRPr="00927ECA">
        <w:rPr>
          <w:rFonts w:ascii="Calibri" w:hAnsi="Calibri" w:cs="Calibri"/>
        </w:rPr>
        <w:t>Programas de Reciclaje</w:t>
      </w:r>
    </w:p>
    <w:p w14:paraId="679FCA23" w14:textId="77777777" w:rsidR="00FB2DC5" w:rsidRPr="00927ECA" w:rsidRDefault="00FB2DC5">
      <w:pPr>
        <w:rPr>
          <w:rFonts w:ascii="Calibri" w:hAnsi="Calibri" w:cs="Calibri"/>
          <w:lang w:val="es-ES"/>
        </w:rPr>
      </w:pPr>
    </w:p>
    <w:p w14:paraId="24B75699" w14:textId="40BD9590" w:rsidR="00FB2DC5" w:rsidRPr="00927ECA" w:rsidRDefault="00840011" w:rsidP="00927ECA">
      <w:pPr>
        <w:rPr>
          <w:rFonts w:ascii="Calibri" w:hAnsi="Calibri" w:cs="Calibri"/>
          <w:lang w:val="es-ES"/>
        </w:rPr>
      </w:pPr>
      <w:r w:rsidRPr="00927ECA">
        <w:rPr>
          <w:rFonts w:ascii="Calibri" w:hAnsi="Calibri" w:cs="Calibri"/>
          <w:b/>
          <w:bCs/>
          <w:lang w:val="es-ES"/>
        </w:rPr>
        <w:t>Profesor:</w:t>
      </w:r>
      <w:r w:rsidR="0019358C" w:rsidRPr="00927ECA">
        <w:rPr>
          <w:rFonts w:ascii="Calibri" w:hAnsi="Calibri" w:cs="Calibri"/>
          <w:lang w:val="es-ES"/>
        </w:rPr>
        <w:t xml:space="preserve"> </w:t>
      </w:r>
      <w:r w:rsidR="00FB2DC5" w:rsidRPr="00927ECA">
        <w:rPr>
          <w:rFonts w:ascii="Calibri" w:hAnsi="Calibri" w:cs="Calibri"/>
          <w:lang w:val="es-ES"/>
        </w:rPr>
        <w:t>Sebastián Dávila</w:t>
      </w:r>
    </w:p>
    <w:p w14:paraId="183C2AF1" w14:textId="77777777" w:rsidR="00E54E9D" w:rsidRPr="00927ECA" w:rsidRDefault="00E54E9D">
      <w:pPr>
        <w:rPr>
          <w:rFonts w:ascii="Calibri" w:hAnsi="Calibri" w:cs="Calibri"/>
          <w:lang w:val="es-ES"/>
        </w:rPr>
      </w:pPr>
    </w:p>
    <w:p w14:paraId="1D1CAEF5" w14:textId="77777777" w:rsidR="00A35111" w:rsidRPr="00927ECA" w:rsidRDefault="00A35111">
      <w:pPr>
        <w:rPr>
          <w:rFonts w:ascii="Calibri" w:hAnsi="Calibri" w:cs="Calibri"/>
          <w:b/>
          <w:bCs/>
          <w:lang w:val="es-ES"/>
        </w:rPr>
      </w:pPr>
    </w:p>
    <w:p w14:paraId="57482C80" w14:textId="61A8A05B" w:rsidR="00E54E9D" w:rsidRPr="00927ECA" w:rsidRDefault="00C52793">
      <w:pPr>
        <w:rPr>
          <w:rFonts w:ascii="Calibri" w:hAnsi="Calibri" w:cs="Calibri"/>
          <w:b/>
          <w:bCs/>
          <w:lang w:val="es-ES"/>
        </w:rPr>
      </w:pPr>
      <w:r w:rsidRPr="00927ECA">
        <w:rPr>
          <w:rFonts w:ascii="Calibri" w:hAnsi="Calibri" w:cs="Calibri"/>
          <w:b/>
          <w:bCs/>
          <w:lang w:val="es-ES"/>
        </w:rPr>
        <w:t>Correo electrónico:</w:t>
      </w:r>
    </w:p>
    <w:p w14:paraId="142B58F8" w14:textId="490E2EE5" w:rsidR="00FB2DC5" w:rsidRPr="00927ECA" w:rsidRDefault="00FB2DC5">
      <w:pPr>
        <w:rPr>
          <w:rFonts w:ascii="Calibri" w:hAnsi="Calibri" w:cs="Calibri"/>
          <w:lang w:val="es-ES"/>
        </w:rPr>
      </w:pPr>
      <w:r w:rsidRPr="00927ECA">
        <w:rPr>
          <w:rFonts w:ascii="Calibri" w:hAnsi="Calibri" w:cs="Calibri"/>
          <w:lang w:val="es-ES"/>
        </w:rPr>
        <w:t>sebastian.davila@usach.cl</w:t>
      </w:r>
    </w:p>
    <w:sectPr w:rsidR="00FB2DC5" w:rsidRPr="00927ECA" w:rsidSect="001130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011"/>
    <w:rsid w:val="00044024"/>
    <w:rsid w:val="000A11B1"/>
    <w:rsid w:val="000D2ECB"/>
    <w:rsid w:val="0011301C"/>
    <w:rsid w:val="0019358C"/>
    <w:rsid w:val="004D6BDA"/>
    <w:rsid w:val="006140F9"/>
    <w:rsid w:val="0064704E"/>
    <w:rsid w:val="00674BDA"/>
    <w:rsid w:val="00840011"/>
    <w:rsid w:val="008B2EB1"/>
    <w:rsid w:val="00927ECA"/>
    <w:rsid w:val="00A35111"/>
    <w:rsid w:val="00C505A5"/>
    <w:rsid w:val="00C52793"/>
    <w:rsid w:val="00E54E9D"/>
    <w:rsid w:val="00E5676D"/>
    <w:rsid w:val="00FB2DC5"/>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97AE"/>
  <w15:chartTrackingRefBased/>
  <w15:docId w15:val="{8FC42861-941B-874E-A0B3-260EEEFA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470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296</Words>
  <Characters>1724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C. Vásquez</dc:creator>
  <cp:keywords/>
  <dc:description/>
  <cp:lastModifiedBy>Óscar C. Vásquez</cp:lastModifiedBy>
  <cp:revision>4</cp:revision>
  <dcterms:created xsi:type="dcterms:W3CDTF">2021-07-14T21:11:00Z</dcterms:created>
  <dcterms:modified xsi:type="dcterms:W3CDTF">2021-07-27T04:30:00Z</dcterms:modified>
</cp:coreProperties>
</file>